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C8A" w14:textId="77777777" w:rsidR="00475925" w:rsidRDefault="00000000">
      <w:pPr>
        <w:jc w:val="right"/>
        <w:rPr>
          <w:rFonts w:ascii="Times New Roman" w:hAnsi="Times New Roman"/>
          <w:sz w:val="21"/>
          <w:szCs w:val="21"/>
        </w:rPr>
      </w:pPr>
      <w:r>
        <w:rPr>
          <w:rFonts w:ascii="Times New Roman" w:hAnsi="Times New Roman"/>
          <w:sz w:val="21"/>
          <w:szCs w:val="21"/>
        </w:rPr>
        <w:t>Załącznik nr 5 do Zapytania ofertowego NR 1/2026/GREEN MILES</w:t>
      </w:r>
    </w:p>
    <w:p w14:paraId="589BE95E" w14:textId="77777777" w:rsidR="00475925" w:rsidRDefault="00475925">
      <w:pPr>
        <w:jc w:val="center"/>
        <w:rPr>
          <w:b/>
          <w:bCs/>
        </w:rPr>
      </w:pPr>
    </w:p>
    <w:p w14:paraId="70548FD1" w14:textId="77777777" w:rsidR="00475925" w:rsidRDefault="00000000">
      <w:pPr>
        <w:jc w:val="center"/>
        <w:rPr>
          <w:b/>
          <w:bCs/>
        </w:rPr>
      </w:pPr>
      <w:r>
        <w:rPr>
          <w:b/>
          <w:bCs/>
        </w:rPr>
        <w:t>UMOWA O ŚWIADCZENIE USŁUG (B2B)</w:t>
      </w:r>
    </w:p>
    <w:p w14:paraId="771E2881" w14:textId="77777777" w:rsidR="00475925" w:rsidRDefault="00000000">
      <w:pPr>
        <w:jc w:val="center"/>
        <w:rPr>
          <w:b/>
          <w:bCs/>
        </w:rPr>
      </w:pPr>
      <w:r>
        <w:rPr>
          <w:b/>
          <w:bCs/>
        </w:rPr>
        <w:t>Usługi automatyki przemysłowej w projekcie B+R współfinansowanym z EFRR</w:t>
      </w:r>
    </w:p>
    <w:p w14:paraId="5B04C623" w14:textId="77777777" w:rsidR="00475925" w:rsidRDefault="00475925">
      <w:pPr>
        <w:jc w:val="center"/>
        <w:rPr>
          <w:b/>
          <w:bCs/>
        </w:rPr>
      </w:pPr>
    </w:p>
    <w:p w14:paraId="61320E7F" w14:textId="77777777" w:rsidR="00475925" w:rsidRDefault="00000000">
      <w:r>
        <w:t>zawarta w dniu ……………………………………… w Olsztynie, pomiędzy:</w:t>
      </w:r>
    </w:p>
    <w:p w14:paraId="5862F98C" w14:textId="77777777" w:rsidR="00475925" w:rsidRDefault="00000000">
      <w:r>
        <w:rPr>
          <w:b/>
          <w:bCs/>
        </w:rPr>
        <w:t>Green Miles Sp. z o.o.</w:t>
      </w:r>
      <w:r>
        <w:t xml:space="preserve"> z siedzibą w ul. Władysława </w:t>
      </w:r>
      <w:proofErr w:type="spellStart"/>
      <w:r>
        <w:t>Trylińskiego</w:t>
      </w:r>
      <w:proofErr w:type="spellEnd"/>
      <w:r>
        <w:t xml:space="preserve"> 14 10-683 Olsztyn,</w:t>
      </w:r>
      <w:r>
        <w:br/>
        <w:t>NIP: 7393890312, REGON: 365797843, KRS: 0000645188</w:t>
      </w:r>
      <w:r>
        <w:br/>
        <w:t xml:space="preserve">reprezentowaną przez: Justyna Kamińska- Prezes Zarządu </w:t>
      </w:r>
      <w:r>
        <w:br/>
        <w:t>zwaną dalej „Zleceniodawcą”,</w:t>
      </w:r>
    </w:p>
    <w:p w14:paraId="680C60C6" w14:textId="77777777" w:rsidR="00475925" w:rsidRDefault="00000000">
      <w:r>
        <w:t>a</w:t>
      </w:r>
    </w:p>
    <w:p w14:paraId="3DE981DE" w14:textId="77777777" w:rsidR="00475925" w:rsidRDefault="00000000">
      <w:r>
        <w:rPr>
          <w:b/>
          <w:bCs/>
        </w:rPr>
        <w:t>………………………………………………………………………………………………………………………………………………………………………………………………………………………………………………………………………………………………………………………………………………………………………………………………………………………………</w:t>
      </w:r>
      <w:proofErr w:type="gramStart"/>
      <w:r>
        <w:rPr>
          <w:b/>
          <w:bCs/>
        </w:rPr>
        <w:t>…….</w:t>
      </w:r>
      <w:proofErr w:type="gramEnd"/>
      <w:r>
        <w:rPr>
          <w:b/>
          <w:bCs/>
        </w:rPr>
        <w:t>.</w:t>
      </w:r>
      <w:r>
        <w:t>zwanym dalej „Wykonawcą”,</w:t>
      </w:r>
    </w:p>
    <w:p w14:paraId="4227F7BE" w14:textId="77777777" w:rsidR="00475925" w:rsidRDefault="00000000">
      <w:r>
        <w:t>zwanymi dalej łącznie „Stronami”.</w:t>
      </w:r>
    </w:p>
    <w:p w14:paraId="1258028D" w14:textId="77777777" w:rsidR="00475925" w:rsidRDefault="00475925"/>
    <w:p w14:paraId="55669C7C" w14:textId="77777777" w:rsidR="00475925" w:rsidRDefault="00000000">
      <w:pPr>
        <w:jc w:val="center"/>
        <w:rPr>
          <w:b/>
          <w:bCs/>
        </w:rPr>
      </w:pPr>
      <w:r>
        <w:rPr>
          <w:b/>
          <w:bCs/>
        </w:rPr>
        <w:t>§1. Przedmiot umowy</w:t>
      </w:r>
    </w:p>
    <w:p w14:paraId="5C8E22E7" w14:textId="77777777" w:rsidR="00475925" w:rsidRDefault="00000000">
      <w:pPr>
        <w:numPr>
          <w:ilvl w:val="0"/>
          <w:numId w:val="1"/>
        </w:numPr>
      </w:pPr>
      <w:r>
        <w:t>Przedmiotem umowy jest świadczenie przez Wykonawcę usług z zakresu automatyki przemysłowej, w szczególności:</w:t>
      </w:r>
    </w:p>
    <w:p w14:paraId="53DDDA4C" w14:textId="77777777" w:rsidR="00475925" w:rsidRDefault="00000000">
      <w:pPr>
        <w:ind w:left="720"/>
      </w:pPr>
      <w:r>
        <w:t>- projektowania systemów automatyki,</w:t>
      </w:r>
    </w:p>
    <w:p w14:paraId="010C8269" w14:textId="77777777" w:rsidR="00475925" w:rsidRDefault="00000000">
      <w:pPr>
        <w:ind w:left="720"/>
      </w:pPr>
      <w:r>
        <w:t>- konfiguracji sterowników PLC,</w:t>
      </w:r>
    </w:p>
    <w:p w14:paraId="57F39FBB" w14:textId="77777777" w:rsidR="00475925" w:rsidRDefault="00000000">
      <w:pPr>
        <w:ind w:left="720"/>
      </w:pPr>
      <w:r>
        <w:t>- konfiguracji systemów SCADA/HMI, MES, AI</w:t>
      </w:r>
    </w:p>
    <w:p w14:paraId="38439B82" w14:textId="77777777" w:rsidR="00475925" w:rsidRDefault="00000000">
      <w:pPr>
        <w:ind w:left="720"/>
      </w:pPr>
      <w:r>
        <w:t xml:space="preserve">- praca w środowisku </w:t>
      </w:r>
      <w:proofErr w:type="spellStart"/>
      <w:r>
        <w:t>LabView</w:t>
      </w:r>
      <w:proofErr w:type="spellEnd"/>
    </w:p>
    <w:p w14:paraId="14B18F9D" w14:textId="77777777" w:rsidR="00475925" w:rsidRDefault="00000000">
      <w:pPr>
        <w:ind w:left="720"/>
      </w:pPr>
      <w:r>
        <w:t>- diagnostyki i optymalizacji systemów sterowania,</w:t>
      </w:r>
    </w:p>
    <w:p w14:paraId="7ADF3526" w14:textId="77777777" w:rsidR="00475925" w:rsidRDefault="00000000">
      <w:pPr>
        <w:ind w:left="720"/>
      </w:pPr>
      <w:r>
        <w:t>- sporządzania dokumentacji technicznej,</w:t>
      </w:r>
    </w:p>
    <w:p w14:paraId="6006FF12" w14:textId="77777777" w:rsidR="00475925" w:rsidRDefault="00000000">
      <w:pPr>
        <w:numPr>
          <w:ilvl w:val="0"/>
          <w:numId w:val="1"/>
        </w:numPr>
      </w:pPr>
      <w:r>
        <w:t>Usługi będą realizowane zgodnie z aktualną wiedzą techniczną oraz wymaganiami Zleceniodawcy.</w:t>
      </w:r>
    </w:p>
    <w:p w14:paraId="07743095" w14:textId="77777777" w:rsidR="00475925" w:rsidRDefault="00475925"/>
    <w:p w14:paraId="0F786BD8" w14:textId="77777777" w:rsidR="00475925" w:rsidRDefault="00000000">
      <w:pPr>
        <w:jc w:val="center"/>
        <w:rPr>
          <w:b/>
          <w:bCs/>
        </w:rPr>
      </w:pPr>
      <w:r>
        <w:rPr>
          <w:b/>
          <w:bCs/>
        </w:rPr>
        <w:t>§2. Sposób wykonywania usług</w:t>
      </w:r>
    </w:p>
    <w:p w14:paraId="19CDFB4A" w14:textId="77777777" w:rsidR="00475925" w:rsidRDefault="00000000">
      <w:pPr>
        <w:numPr>
          <w:ilvl w:val="0"/>
          <w:numId w:val="2"/>
        </w:numPr>
      </w:pPr>
      <w:r>
        <w:lastRenderedPageBreak/>
        <w:t>Wykonawca zobowiązuje się do wykonywania usług samodzielnie i z należytą starannością.</w:t>
      </w:r>
    </w:p>
    <w:p w14:paraId="0E2DF3BE" w14:textId="77777777" w:rsidR="00475925" w:rsidRDefault="00000000">
      <w:pPr>
        <w:numPr>
          <w:ilvl w:val="0"/>
          <w:numId w:val="2"/>
        </w:numPr>
      </w:pPr>
      <w:r>
        <w:t>Wykonawca ponosi odpowiedzialność za organizację swojej pracy.</w:t>
      </w:r>
    </w:p>
    <w:p w14:paraId="13EC79CC" w14:textId="77777777" w:rsidR="00475925" w:rsidRDefault="00000000">
      <w:pPr>
        <w:numPr>
          <w:ilvl w:val="0"/>
          <w:numId w:val="2"/>
        </w:numPr>
      </w:pPr>
      <w:r>
        <w:t>Wykonawca może powierzyć wykonanie części prac podwykonawcy, po uprzednim poinformowaniu Zleceniodawcy oraz uzyskaniu jego zgody.</w:t>
      </w:r>
    </w:p>
    <w:p w14:paraId="72093C4E" w14:textId="77777777" w:rsidR="00475925" w:rsidRDefault="00000000">
      <w:pPr>
        <w:numPr>
          <w:ilvl w:val="0"/>
          <w:numId w:val="2"/>
        </w:numPr>
        <w:jc w:val="both"/>
      </w:pPr>
      <w:r>
        <w:t>Strony ustalają model współpracy B2B. Wykonawca wykonuje usługi jako niezależny przedsiębiorca. Model pracy- zadaniowy.</w:t>
      </w:r>
    </w:p>
    <w:p w14:paraId="675B7B30" w14:textId="77777777" w:rsidR="00475925" w:rsidRDefault="00000000">
      <w:pPr>
        <w:numPr>
          <w:ilvl w:val="0"/>
          <w:numId w:val="2"/>
        </w:numPr>
        <w:jc w:val="both"/>
      </w:pPr>
      <w:r>
        <w:t>Zleceniodawca ma prawo wymagać od Wykonawcy nakładu czasu poświęconego na realizację powierzonych mu zadań w średniej ilości 8 godzin przypadających na każdy dzień roboczy, pomijając dni robocze przypadające</w:t>
      </w:r>
      <w:r>
        <w:br/>
        <w:t xml:space="preserve">w okresie niedostępności wymienionym w §2.6. Jeśli strony wspólnie postanowią inaczej, wymagany nakład pracy może być większy lub mniejszy. </w:t>
      </w:r>
    </w:p>
    <w:p w14:paraId="3B91CE35" w14:textId="77777777" w:rsidR="00475925" w:rsidRDefault="00000000">
      <w:pPr>
        <w:numPr>
          <w:ilvl w:val="0"/>
          <w:numId w:val="2"/>
        </w:numPr>
        <w:jc w:val="both"/>
      </w:pPr>
      <w:r>
        <w:t xml:space="preserve">Wykonawca ma prawo do nieodpłatnego okresu niedostępności podczas którego jest on zwolniony z wykonywania obowiązków będących przedmiotem umowy. Zleceniodawca musi zostać poinformowany o planowanym okresie niedostępności nie później niż 14 dni przed planowanym okresem niedostępności. Zleceniodawca ma prawo zakwestionować termin niedostępności, chyba że niedostępność spowodowana jest chorobą lub siłą wyższą, wówczas musi być zgłoszona najpóźniej w dniu wystąpienia zdarzenia.  </w:t>
      </w:r>
    </w:p>
    <w:p w14:paraId="63A0A510" w14:textId="77777777" w:rsidR="00475925" w:rsidRDefault="00000000">
      <w:pPr>
        <w:numPr>
          <w:ilvl w:val="0"/>
          <w:numId w:val="2"/>
        </w:numPr>
        <w:jc w:val="both"/>
      </w:pPr>
      <w:r>
        <w:t>Wykonawca samodzielnie planuje harmonogram swojej pracy, uwzględniając terminy uzgodnione ze Zleceniodawcą.</w:t>
      </w:r>
    </w:p>
    <w:p w14:paraId="24E9408A" w14:textId="77777777" w:rsidR="00475925" w:rsidRDefault="00000000">
      <w:pPr>
        <w:numPr>
          <w:ilvl w:val="0"/>
          <w:numId w:val="2"/>
        </w:numPr>
        <w:jc w:val="both"/>
      </w:pPr>
      <w:r>
        <w:t xml:space="preserve">Wykonawca zobowiązuje się do niewykorzystywania sprzętu, licencji </w:t>
      </w:r>
      <w:r>
        <w:br/>
        <w:t>i oprogramowania powierzonego mu przez Zleceniodawcę do realizacji prac innych niż te zlecone przez Zleceniodawcę.</w:t>
      </w:r>
    </w:p>
    <w:p w14:paraId="235DACED" w14:textId="77777777" w:rsidR="00475925" w:rsidRDefault="00000000">
      <w:pPr>
        <w:numPr>
          <w:ilvl w:val="0"/>
          <w:numId w:val="2"/>
        </w:numPr>
      </w:pPr>
      <w:r>
        <w:t>Umowa nie tworzy stosunku pracy w rozumieniu Kodeksu pracy.</w:t>
      </w:r>
    </w:p>
    <w:p w14:paraId="5BBFBBD0" w14:textId="77777777" w:rsidR="00475925" w:rsidRDefault="00475925"/>
    <w:p w14:paraId="659511D9" w14:textId="77777777" w:rsidR="00475925" w:rsidRDefault="00000000">
      <w:pPr>
        <w:jc w:val="center"/>
        <w:rPr>
          <w:b/>
          <w:bCs/>
        </w:rPr>
      </w:pPr>
      <w:r>
        <w:rPr>
          <w:b/>
          <w:bCs/>
        </w:rPr>
        <w:t>§3. Czas trwania umowy</w:t>
      </w:r>
    </w:p>
    <w:p w14:paraId="22DA9244" w14:textId="77777777" w:rsidR="00475925" w:rsidRDefault="00000000">
      <w:pPr>
        <w:numPr>
          <w:ilvl w:val="0"/>
          <w:numId w:val="3"/>
        </w:numPr>
      </w:pPr>
      <w:r>
        <w:t>Umowa zostaje zawarta na czas okre</w:t>
      </w:r>
      <w:r>
        <w:rPr>
          <w:rFonts w:cs="Calibri"/>
        </w:rPr>
        <w:t>ś</w:t>
      </w:r>
      <w:r>
        <w:t xml:space="preserve">lony od </w:t>
      </w:r>
      <w:r>
        <w:rPr>
          <w:rFonts w:cs="Calibri"/>
        </w:rPr>
        <w:t>……………………….</w:t>
      </w:r>
      <w:r>
        <w:t xml:space="preserve"> do </w:t>
      </w:r>
      <w:r>
        <w:rPr>
          <w:rFonts w:cs="Calibri"/>
        </w:rPr>
        <w:t>…………………….</w:t>
      </w:r>
    </w:p>
    <w:p w14:paraId="362A0BC7" w14:textId="77777777" w:rsidR="00475925" w:rsidRDefault="00000000">
      <w:pPr>
        <w:numPr>
          <w:ilvl w:val="0"/>
          <w:numId w:val="3"/>
        </w:numPr>
      </w:pPr>
      <w:r>
        <w:t>Każda ze Stron może wypowiedzieć umowę z zachowaniem 1-miesięcznego okresu wypowiedzenia.</w:t>
      </w:r>
    </w:p>
    <w:p w14:paraId="0612994E" w14:textId="77777777" w:rsidR="00475925" w:rsidRDefault="00000000">
      <w:pPr>
        <w:numPr>
          <w:ilvl w:val="0"/>
          <w:numId w:val="3"/>
        </w:numPr>
      </w:pPr>
      <w:r>
        <w:t>Bieg okresu wypowiedzenia liczony jest od pierwszego dnia roboczego następującego po dniu, w którym jedna ze stron przedłożyła wypowiedzenie drugiej stronie.</w:t>
      </w:r>
    </w:p>
    <w:p w14:paraId="128FE7CE" w14:textId="77777777" w:rsidR="00475925" w:rsidRDefault="00475925"/>
    <w:p w14:paraId="35BC9298" w14:textId="77777777" w:rsidR="00475925" w:rsidRDefault="00000000">
      <w:pPr>
        <w:jc w:val="center"/>
        <w:rPr>
          <w:b/>
          <w:bCs/>
        </w:rPr>
      </w:pPr>
      <w:r>
        <w:rPr>
          <w:b/>
          <w:bCs/>
        </w:rPr>
        <w:lastRenderedPageBreak/>
        <w:t>§4. Wynagrodzenie</w:t>
      </w:r>
    </w:p>
    <w:p w14:paraId="1E509302" w14:textId="77777777" w:rsidR="00475925" w:rsidRDefault="00000000">
      <w:pPr>
        <w:numPr>
          <w:ilvl w:val="0"/>
          <w:numId w:val="4"/>
        </w:numPr>
      </w:pPr>
      <w:r>
        <w:t>Z tytułu wykonania usług Wykonawcy przysługuje:</w:t>
      </w:r>
    </w:p>
    <w:p w14:paraId="142479A3" w14:textId="77777777" w:rsidR="00475925" w:rsidRDefault="00000000">
      <w:pPr>
        <w:ind w:left="720"/>
      </w:pPr>
      <w:r>
        <w:t>- stawka godzinowa w wysokości………………… PLN netto / godzina</w:t>
      </w:r>
    </w:p>
    <w:p w14:paraId="565B27BF" w14:textId="77777777" w:rsidR="00475925" w:rsidRDefault="00000000">
      <w:pPr>
        <w:numPr>
          <w:ilvl w:val="0"/>
          <w:numId w:val="4"/>
        </w:numPr>
      </w:pPr>
      <w:r>
        <w:t>Do wynagrodzenia zostanie doliczony podatek VAT zgodnie z obowiązującymi przepisami.</w:t>
      </w:r>
    </w:p>
    <w:p w14:paraId="0210B9CF" w14:textId="77777777" w:rsidR="00475925" w:rsidRDefault="00000000">
      <w:pPr>
        <w:numPr>
          <w:ilvl w:val="0"/>
          <w:numId w:val="4"/>
        </w:numPr>
      </w:pPr>
      <w:r>
        <w:t>Podstawą płatności jest prawidłowo wystawiona faktura VAT.</w:t>
      </w:r>
    </w:p>
    <w:p w14:paraId="56B4F17F" w14:textId="77777777" w:rsidR="00475925" w:rsidRDefault="00000000">
      <w:pPr>
        <w:numPr>
          <w:ilvl w:val="0"/>
          <w:numId w:val="4"/>
        </w:numPr>
        <w:jc w:val="both"/>
      </w:pPr>
      <w:r>
        <w:t xml:space="preserve">Faktura rozliczeniowa za dany miesiąc zostanie wystawiona przez Wykonawcę między pierwszym, a piątym dniem roboczym miesiąca następnego. Do faktury Wykonawca będzie dołączał raport godzinowy za rozliczany miesiąc. </w:t>
      </w:r>
    </w:p>
    <w:p w14:paraId="76A170EC" w14:textId="77777777" w:rsidR="00475925" w:rsidRDefault="00000000">
      <w:pPr>
        <w:numPr>
          <w:ilvl w:val="0"/>
          <w:numId w:val="4"/>
        </w:numPr>
        <w:jc w:val="both"/>
      </w:pPr>
      <w:r>
        <w:t xml:space="preserve">Faktura (wizualizacja) oraz raport przesyłane będą mailem na adres: </w:t>
      </w:r>
      <w:hyperlink r:id="rId7" w:history="1">
        <w:r>
          <w:rPr>
            <w:rStyle w:val="Hipercze"/>
            <w:b/>
            <w:bCs/>
          </w:rPr>
          <w:t>justyna.kaminska@greenmiles.pl</w:t>
        </w:r>
      </w:hyperlink>
      <w:r>
        <w:t xml:space="preserve">, a FV bezpośrednio do </w:t>
      </w:r>
      <w:proofErr w:type="spellStart"/>
      <w:r>
        <w:t>KSeF</w:t>
      </w:r>
      <w:proofErr w:type="spellEnd"/>
      <w:r>
        <w:t>.</w:t>
      </w:r>
    </w:p>
    <w:p w14:paraId="2A761222" w14:textId="77777777" w:rsidR="00475925" w:rsidRDefault="00000000">
      <w:pPr>
        <w:numPr>
          <w:ilvl w:val="0"/>
          <w:numId w:val="4"/>
        </w:numPr>
      </w:pPr>
      <w:r>
        <w:t>Płatność nastąpi w terminie do 14 dni od przesłania faktury VAT, przelewem na rachunek bankowy Zleceniobiorcy wskazany na fakturze.</w:t>
      </w:r>
    </w:p>
    <w:p w14:paraId="0EA27AB2" w14:textId="77777777" w:rsidR="00475925" w:rsidRDefault="00000000">
      <w:pPr>
        <w:numPr>
          <w:ilvl w:val="0"/>
          <w:numId w:val="4"/>
        </w:numPr>
        <w:jc w:val="both"/>
      </w:pPr>
      <w:r>
        <w:t xml:space="preserve">W przypadku wątpliwości Zleceniodawcy co do zasadności przesłanego rozliczenia, ma on prawo wstrzymać się od dokonania płatności spornej części faktury, co do której istnieją uzasadnione wątpliwości. </w:t>
      </w:r>
    </w:p>
    <w:p w14:paraId="0A49B810" w14:textId="77777777" w:rsidR="00475925" w:rsidRDefault="00000000">
      <w:pPr>
        <w:numPr>
          <w:ilvl w:val="0"/>
          <w:numId w:val="4"/>
        </w:numPr>
        <w:jc w:val="both"/>
      </w:pPr>
      <w:r>
        <w:t>Ewentualne powstałe dodatkowe koszty (głównie dojazdów i noclegów- o ile powstaną) pokrywa Zleceniodawca na podstawie oddzielnych ustaleń.</w:t>
      </w:r>
    </w:p>
    <w:p w14:paraId="4926F688" w14:textId="77777777" w:rsidR="00475925" w:rsidRDefault="00475925"/>
    <w:p w14:paraId="76CCAC80" w14:textId="77777777" w:rsidR="00475925" w:rsidRDefault="00000000">
      <w:pPr>
        <w:jc w:val="center"/>
        <w:rPr>
          <w:b/>
          <w:bCs/>
        </w:rPr>
      </w:pPr>
      <w:r>
        <w:rPr>
          <w:b/>
          <w:bCs/>
        </w:rPr>
        <w:t>§5. Prawa autorskie</w:t>
      </w:r>
    </w:p>
    <w:p w14:paraId="25029653" w14:textId="77777777" w:rsidR="00475925" w:rsidRDefault="00000000">
      <w:pPr>
        <w:numPr>
          <w:ilvl w:val="0"/>
          <w:numId w:val="5"/>
        </w:numPr>
      </w:pPr>
      <w:r>
        <w:t>W przypadku wytworzenia utworów w rozumieniu ustawy o prawie autorskim (np. kod źródłowy, dokumentacja), Wykonawca przenosi na Zleceniodawcę autorskie prawa majątkowe na następujących polach eksploatacji:</w:t>
      </w:r>
    </w:p>
    <w:p w14:paraId="6F4DB050" w14:textId="77777777" w:rsidR="00475925" w:rsidRDefault="00000000">
      <w:pPr>
        <w:ind w:left="720"/>
      </w:pPr>
      <w:r>
        <w:t>- utrwalanie i zwielokrotnianie,</w:t>
      </w:r>
    </w:p>
    <w:p w14:paraId="1271D5D1" w14:textId="77777777" w:rsidR="00475925" w:rsidRDefault="00000000">
      <w:pPr>
        <w:ind w:left="720"/>
      </w:pPr>
      <w:r>
        <w:t>- wprowadzanie do obrotu,</w:t>
      </w:r>
    </w:p>
    <w:p w14:paraId="34246401" w14:textId="77777777" w:rsidR="00475925" w:rsidRDefault="00000000">
      <w:pPr>
        <w:ind w:left="720"/>
      </w:pPr>
      <w:r>
        <w:t>- publiczne udostępnianie,</w:t>
      </w:r>
    </w:p>
    <w:p w14:paraId="731D533A" w14:textId="77777777" w:rsidR="00475925" w:rsidRDefault="00000000">
      <w:pPr>
        <w:ind w:left="720"/>
      </w:pPr>
      <w:r>
        <w:t>- modyfikacja i rozwijanie.</w:t>
      </w:r>
    </w:p>
    <w:p w14:paraId="470EC23E" w14:textId="77777777" w:rsidR="00475925" w:rsidRDefault="00000000">
      <w:pPr>
        <w:numPr>
          <w:ilvl w:val="0"/>
          <w:numId w:val="5"/>
        </w:numPr>
      </w:pPr>
      <w:r>
        <w:t>Przeniesienie praw następuje z chwilą zapłaty wynagrodzenia.</w:t>
      </w:r>
    </w:p>
    <w:p w14:paraId="1C3EAD33" w14:textId="77777777" w:rsidR="00475925" w:rsidRDefault="00475925"/>
    <w:p w14:paraId="2B874DDA" w14:textId="77777777" w:rsidR="00475925" w:rsidRDefault="00000000">
      <w:pPr>
        <w:jc w:val="center"/>
        <w:rPr>
          <w:b/>
          <w:bCs/>
        </w:rPr>
      </w:pPr>
      <w:r>
        <w:rPr>
          <w:b/>
          <w:bCs/>
        </w:rPr>
        <w:t>§6. Poufność</w:t>
      </w:r>
    </w:p>
    <w:p w14:paraId="00C27340" w14:textId="77777777" w:rsidR="00475925" w:rsidRDefault="00000000">
      <w:pPr>
        <w:numPr>
          <w:ilvl w:val="0"/>
          <w:numId w:val="6"/>
        </w:numPr>
      </w:pPr>
      <w:r>
        <w:lastRenderedPageBreak/>
        <w:t>Wykonawca zobowiązuje się do zachowania w poufności wszelkich informacji technicznych, handlowych i organizacyjnych uzyskanych w związku z realizacją umowy.</w:t>
      </w:r>
    </w:p>
    <w:p w14:paraId="3ECC0391" w14:textId="77777777" w:rsidR="00475925" w:rsidRDefault="00000000">
      <w:pPr>
        <w:numPr>
          <w:ilvl w:val="0"/>
          <w:numId w:val="6"/>
        </w:numPr>
      </w:pPr>
      <w:r>
        <w:t>Obowiązek poufności obowiązuje w trakcie trwania umowy oraz przez okres 5 lat po jej zakończeniu.</w:t>
      </w:r>
    </w:p>
    <w:p w14:paraId="33B196B0" w14:textId="77777777" w:rsidR="00475925" w:rsidRDefault="00475925"/>
    <w:p w14:paraId="3EEEA80B" w14:textId="77777777" w:rsidR="00475925" w:rsidRDefault="00000000">
      <w:pPr>
        <w:jc w:val="center"/>
        <w:rPr>
          <w:b/>
          <w:bCs/>
        </w:rPr>
      </w:pPr>
      <w:r>
        <w:rPr>
          <w:b/>
          <w:bCs/>
        </w:rPr>
        <w:t>§7. Odpowiedzialność</w:t>
      </w:r>
    </w:p>
    <w:p w14:paraId="64B17A1F" w14:textId="77777777" w:rsidR="00475925" w:rsidRDefault="00000000">
      <w:pPr>
        <w:numPr>
          <w:ilvl w:val="0"/>
          <w:numId w:val="7"/>
        </w:numPr>
      </w:pPr>
      <w:r>
        <w:t>Wykonawca ponosi odpowiedzialność za szkody wyrządzone z winy umyślnej lub rażącego niedbalstwa.</w:t>
      </w:r>
    </w:p>
    <w:p w14:paraId="07A6E616" w14:textId="77777777" w:rsidR="00475925" w:rsidRDefault="00000000">
      <w:pPr>
        <w:numPr>
          <w:ilvl w:val="0"/>
          <w:numId w:val="7"/>
        </w:numPr>
        <w:jc w:val="both"/>
      </w:pPr>
      <w:r>
        <w:t>Każda ze stron może wypowiedzieć niniejszą Umowę bez okresu wypowiedzenia, w przypadku, gdy druga strona dopuści się istotnego naruszenia jej postanowień. Za istotne naruszenie uważa się przede wszystkim: rażące zaniedbanie wykonywanych obowiązków, celowe działania na szkodę drugiej strony, naruszenie prawa własności intelektualnej drugiej strony czy też brak terminowej płatności.</w:t>
      </w:r>
    </w:p>
    <w:p w14:paraId="28D57FE8" w14:textId="77777777" w:rsidR="00475925" w:rsidRDefault="00000000">
      <w:pPr>
        <w:numPr>
          <w:ilvl w:val="0"/>
          <w:numId w:val="7"/>
        </w:numPr>
        <w:jc w:val="both"/>
      </w:pPr>
      <w:r>
        <w:t>Odpowiedzialność Wykonawcy ograniczona jest do rzeczywistej szkody z wyłączeniem szkód wyrządzonych umyślnie.</w:t>
      </w:r>
    </w:p>
    <w:p w14:paraId="2198BDAD" w14:textId="77777777" w:rsidR="00475925" w:rsidRDefault="00475925"/>
    <w:p w14:paraId="7BB159E1" w14:textId="77777777" w:rsidR="00475925" w:rsidRDefault="00000000">
      <w:pPr>
        <w:jc w:val="center"/>
        <w:rPr>
          <w:b/>
          <w:bCs/>
        </w:rPr>
      </w:pPr>
      <w:r>
        <w:rPr>
          <w:b/>
          <w:bCs/>
        </w:rPr>
        <w:t xml:space="preserve">§8. Zakaz konkurencji </w:t>
      </w:r>
    </w:p>
    <w:p w14:paraId="5DD20A3E" w14:textId="77777777" w:rsidR="00475925" w:rsidRDefault="00000000">
      <w:pPr>
        <w:numPr>
          <w:ilvl w:val="0"/>
          <w:numId w:val="8"/>
        </w:numPr>
      </w:pPr>
      <w:r>
        <w:t>W okresie obowiązywania umowy Wykonawca zobowiązuje się nie świadczyć usług na rzecz bezpośrednich konkurentów Zleceniodawcy bez jego pisemnej zgody. Zgoda ta może być wyrażona również w postaci korespondencji e-mail.</w:t>
      </w:r>
    </w:p>
    <w:p w14:paraId="5DDFCFF4" w14:textId="77777777" w:rsidR="00475925" w:rsidRDefault="00000000">
      <w:pPr>
        <w:numPr>
          <w:ilvl w:val="0"/>
          <w:numId w:val="8"/>
        </w:numPr>
      </w:pPr>
      <w:r>
        <w:t>Zakres terytorialny zakazu: Polska</w:t>
      </w:r>
    </w:p>
    <w:p w14:paraId="6E399EE7" w14:textId="77777777" w:rsidR="00475925" w:rsidRDefault="00000000">
      <w:pPr>
        <w:numPr>
          <w:ilvl w:val="0"/>
          <w:numId w:val="8"/>
        </w:numPr>
      </w:pPr>
      <w:r>
        <w:t xml:space="preserve">Za każdorazowe naruszenie zakazu konkurencji w trakcie obowiązywania niniejszej umowy strony ustalają, iż Wykonawca zapłaci Zleceniobiorcy karę umowną w wysokości 3-krotnego wynagrodzenia. </w:t>
      </w:r>
    </w:p>
    <w:p w14:paraId="3391E6E6" w14:textId="77777777" w:rsidR="00475925" w:rsidRDefault="00475925"/>
    <w:p w14:paraId="7F53DD71" w14:textId="77777777" w:rsidR="00475925" w:rsidRDefault="00000000">
      <w:pPr>
        <w:jc w:val="center"/>
        <w:rPr>
          <w:b/>
          <w:bCs/>
        </w:rPr>
      </w:pPr>
      <w:r>
        <w:rPr>
          <w:b/>
          <w:bCs/>
        </w:rPr>
        <w:t>§9. Postanowienia końcowe</w:t>
      </w:r>
    </w:p>
    <w:p w14:paraId="4F633ABA" w14:textId="77777777" w:rsidR="00475925" w:rsidRDefault="00000000">
      <w:pPr>
        <w:numPr>
          <w:ilvl w:val="0"/>
          <w:numId w:val="9"/>
        </w:numPr>
      </w:pPr>
      <w:r>
        <w:t>W sprawach nieuregulowanych zastosowanie mają przepisy Kodeksu cywilnego.</w:t>
      </w:r>
    </w:p>
    <w:p w14:paraId="2CD0C305" w14:textId="77777777" w:rsidR="00475925" w:rsidRDefault="00000000">
      <w:pPr>
        <w:numPr>
          <w:ilvl w:val="0"/>
          <w:numId w:val="9"/>
        </w:numPr>
      </w:pPr>
      <w:r>
        <w:t>Wszelkie zmiany umowy wymagają formy pisemnej pod rygorem nieważności.</w:t>
      </w:r>
    </w:p>
    <w:p w14:paraId="5FD65B4D" w14:textId="77777777" w:rsidR="00475925" w:rsidRDefault="00000000">
      <w:pPr>
        <w:numPr>
          <w:ilvl w:val="0"/>
          <w:numId w:val="9"/>
        </w:numPr>
      </w:pPr>
      <w:r>
        <w:t>Spory wynikłe z umowy będą rozstrzygane przez sąd właściwy dla siedziby Zleceniodawcy.</w:t>
      </w:r>
    </w:p>
    <w:p w14:paraId="3D797390" w14:textId="77777777" w:rsidR="00475925" w:rsidRDefault="00000000">
      <w:pPr>
        <w:numPr>
          <w:ilvl w:val="0"/>
          <w:numId w:val="9"/>
        </w:numPr>
      </w:pPr>
      <w:r>
        <w:lastRenderedPageBreak/>
        <w:t>Umowę sporządzono w dwóch jednobrzmiących egzemplarzach, po jednym dla każdej ze Stron.</w:t>
      </w:r>
    </w:p>
    <w:p w14:paraId="775325F0" w14:textId="77777777" w:rsidR="00475925" w:rsidRDefault="00000000">
      <w:pPr>
        <w:numPr>
          <w:ilvl w:val="0"/>
          <w:numId w:val="9"/>
        </w:numPr>
      </w:pPr>
      <w:r>
        <w:t>Wykonawca oświadcza, iż posiada polisę ubezpieczeniową z sumą ubezpieczenia na minimum 200.000 PLN.</w:t>
      </w:r>
    </w:p>
    <w:p w14:paraId="4BE36518" w14:textId="77777777" w:rsidR="00475925" w:rsidRDefault="00475925">
      <w:pPr>
        <w:ind w:left="720"/>
      </w:pPr>
    </w:p>
    <w:p w14:paraId="6DAA1BC3" w14:textId="77777777" w:rsidR="00475925" w:rsidRDefault="00000000">
      <w:pPr>
        <w:ind w:left="720"/>
        <w:jc w:val="center"/>
        <w:rPr>
          <w:b/>
          <w:bCs/>
        </w:rPr>
      </w:pPr>
      <w:r>
        <w:rPr>
          <w:b/>
          <w:bCs/>
        </w:rPr>
        <w:t xml:space="preserve">§10. Ochrona danych osobowych </w:t>
      </w:r>
    </w:p>
    <w:p w14:paraId="31F80412" w14:textId="77777777" w:rsidR="00475925" w:rsidRDefault="00000000">
      <w:pPr>
        <w:numPr>
          <w:ilvl w:val="0"/>
          <w:numId w:val="10"/>
        </w:numPr>
      </w:pPr>
      <w:r>
        <w:t>Strony oświadczają, że są odrębnymi administratorami danych osobowych w rozumieniu przepisów o ochronie danych osobowych, w szczególności Rozporządzenia Parlamentu Europejskiego i Rady (UE) 2016/679 (RODO).</w:t>
      </w:r>
    </w:p>
    <w:p w14:paraId="12C106AD" w14:textId="77777777" w:rsidR="00475925" w:rsidRDefault="00000000">
      <w:pPr>
        <w:numPr>
          <w:ilvl w:val="0"/>
          <w:numId w:val="10"/>
        </w:numPr>
      </w:pPr>
      <w:r>
        <w:t>Strony zobowiązują się do przetwarzania danych osobowych zgodnie z obowiązującymi przepisami prawa, w szczególności:</w:t>
      </w:r>
    </w:p>
    <w:p w14:paraId="1229D00D" w14:textId="77777777" w:rsidR="00475925" w:rsidRDefault="00000000">
      <w:pPr>
        <w:ind w:left="720"/>
      </w:pPr>
      <w:r>
        <w:t>- wyłącznie w zakresie niezbędnym do realizacji niniejszej umowy,</w:t>
      </w:r>
    </w:p>
    <w:p w14:paraId="691F34D9" w14:textId="77777777" w:rsidR="00475925" w:rsidRDefault="00000000">
      <w:pPr>
        <w:ind w:left="720"/>
      </w:pPr>
      <w:r>
        <w:t>- z zastosowaniem odpowiednich środków technicznych i organizacyjnych zapewniających ochronę danych,</w:t>
      </w:r>
    </w:p>
    <w:p w14:paraId="6D3B5686" w14:textId="77777777" w:rsidR="00475925" w:rsidRDefault="00000000">
      <w:pPr>
        <w:ind w:left="720"/>
      </w:pPr>
      <w:r>
        <w:t>- z zachowaniem zasad poufności, integralności i rozliczalności.</w:t>
      </w:r>
    </w:p>
    <w:p w14:paraId="18734FE3" w14:textId="77777777" w:rsidR="00475925" w:rsidRDefault="00000000">
      <w:pPr>
        <w:numPr>
          <w:ilvl w:val="0"/>
          <w:numId w:val="10"/>
        </w:numPr>
      </w:pPr>
      <w:r>
        <w:t>Po zakończeniu współpracy Strony zobowiązują się do usunięcia lub zwrotu danych osobowych, o ile dalsze ich przetwarzanie nie wynika z obowiązku prawnego.</w:t>
      </w:r>
    </w:p>
    <w:p w14:paraId="1ACC7F06" w14:textId="77777777" w:rsidR="00475925" w:rsidRDefault="00475925">
      <w:pPr>
        <w:ind w:left="720"/>
      </w:pPr>
    </w:p>
    <w:p w14:paraId="3231CE91" w14:textId="77777777" w:rsidR="00475925" w:rsidRDefault="00475925"/>
    <w:p w14:paraId="3BCE4BCB" w14:textId="77777777" w:rsidR="00475925" w:rsidRDefault="00000000">
      <w:r>
        <w:rPr>
          <w:b/>
          <w:bCs/>
        </w:rPr>
        <w:t>ZLECENIODAWCA                                                                                                         WYKONAWCA</w:t>
      </w:r>
      <w:r>
        <w:br/>
      </w:r>
    </w:p>
    <w:p w14:paraId="743E90A5" w14:textId="77777777" w:rsidR="00475925" w:rsidRDefault="00000000">
      <w:r>
        <w:t>……………………………………                                                                              ………………………………………</w:t>
      </w:r>
    </w:p>
    <w:p w14:paraId="1F400B58" w14:textId="77777777" w:rsidR="00475925" w:rsidRDefault="00475925"/>
    <w:sectPr w:rsidR="0047592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53072" w14:textId="77777777" w:rsidR="00DC615A" w:rsidRDefault="00DC615A">
      <w:pPr>
        <w:spacing w:after="0" w:line="240" w:lineRule="auto"/>
      </w:pPr>
      <w:r>
        <w:separator/>
      </w:r>
    </w:p>
  </w:endnote>
  <w:endnote w:type="continuationSeparator" w:id="0">
    <w:p w14:paraId="6489D716" w14:textId="77777777" w:rsidR="00DC615A" w:rsidRDefault="00DC6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DEB8" w14:textId="77777777" w:rsidR="00405ACC" w:rsidRDefault="00405AC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CF2E" w14:textId="77777777" w:rsidR="00405ACC" w:rsidRDefault="00405AC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218D2" w14:textId="77777777" w:rsidR="00405ACC" w:rsidRDefault="00405A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5E509" w14:textId="77777777" w:rsidR="00DC615A" w:rsidRDefault="00DC615A">
      <w:pPr>
        <w:spacing w:after="0" w:line="240" w:lineRule="auto"/>
      </w:pPr>
      <w:r>
        <w:rPr>
          <w:color w:val="000000"/>
        </w:rPr>
        <w:separator/>
      </w:r>
    </w:p>
  </w:footnote>
  <w:footnote w:type="continuationSeparator" w:id="0">
    <w:p w14:paraId="0E9094E4" w14:textId="77777777" w:rsidR="00DC615A" w:rsidRDefault="00DC61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D776F" w14:textId="77777777" w:rsidR="00405ACC" w:rsidRDefault="00405AC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C1BC" w14:textId="77777777" w:rsidR="00000000" w:rsidRDefault="00000000">
    <w:pPr>
      <w:pStyle w:val="Nagwek"/>
    </w:pPr>
    <w:r>
      <w:rPr>
        <w:noProof/>
      </w:rPr>
      <w:drawing>
        <wp:inline distT="0" distB="0" distL="0" distR="0" wp14:anchorId="69F92194" wp14:editId="158A0F66">
          <wp:extent cx="5760720" cy="675641"/>
          <wp:effectExtent l="0" t="0" r="0" b="0"/>
          <wp:docPr id="1176385358"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675641"/>
                  </a:xfrm>
                  <a:prstGeom prst="rect">
                    <a:avLst/>
                  </a:prstGeom>
                  <a:noFill/>
                  <a:ln>
                    <a:noFill/>
                    <a:prstDash/>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F642" w14:textId="77777777" w:rsidR="00405ACC" w:rsidRDefault="00405A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7E7E"/>
    <w:multiLevelType w:val="multilevel"/>
    <w:tmpl w:val="E1F4E4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5036B8E"/>
    <w:multiLevelType w:val="multilevel"/>
    <w:tmpl w:val="E3A4BB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9AD3A80"/>
    <w:multiLevelType w:val="multilevel"/>
    <w:tmpl w:val="E5162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B645E14"/>
    <w:multiLevelType w:val="multilevel"/>
    <w:tmpl w:val="C8448878"/>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0585828"/>
    <w:multiLevelType w:val="multilevel"/>
    <w:tmpl w:val="5BF89662"/>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33F61E7A"/>
    <w:multiLevelType w:val="multilevel"/>
    <w:tmpl w:val="CBD4F8A0"/>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F281F5E"/>
    <w:multiLevelType w:val="multilevel"/>
    <w:tmpl w:val="1B5C0FF8"/>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4460518A"/>
    <w:multiLevelType w:val="multilevel"/>
    <w:tmpl w:val="CE5C4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62B627BF"/>
    <w:multiLevelType w:val="multilevel"/>
    <w:tmpl w:val="0D3E6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73C93623"/>
    <w:multiLevelType w:val="multilevel"/>
    <w:tmpl w:val="397481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50430547">
    <w:abstractNumId w:val="6"/>
  </w:num>
  <w:num w:numId="2" w16cid:durableId="1645423867">
    <w:abstractNumId w:val="1"/>
  </w:num>
  <w:num w:numId="3" w16cid:durableId="1033962853">
    <w:abstractNumId w:val="7"/>
  </w:num>
  <w:num w:numId="4" w16cid:durableId="1480343306">
    <w:abstractNumId w:val="5"/>
  </w:num>
  <w:num w:numId="5" w16cid:durableId="1814060317">
    <w:abstractNumId w:val="4"/>
  </w:num>
  <w:num w:numId="6" w16cid:durableId="890962306">
    <w:abstractNumId w:val="0"/>
  </w:num>
  <w:num w:numId="7" w16cid:durableId="1365254700">
    <w:abstractNumId w:val="9"/>
  </w:num>
  <w:num w:numId="8" w16cid:durableId="1739016215">
    <w:abstractNumId w:val="2"/>
  </w:num>
  <w:num w:numId="9" w16cid:durableId="98258352">
    <w:abstractNumId w:val="8"/>
  </w:num>
  <w:num w:numId="10" w16cid:durableId="2077506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75925"/>
    <w:rsid w:val="00405ACC"/>
    <w:rsid w:val="00475925"/>
    <w:rsid w:val="0052096A"/>
    <w:rsid w:val="00DC61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22D929D5"/>
  <w15:docId w15:val="{E1D4C778-E9F5-4FF5-AF39-BD46008FD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4"/>
        <w:szCs w:val="24"/>
        <w:lang w:val="pl-PL"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360" w:after="80"/>
      <w:outlineLvl w:val="0"/>
    </w:pPr>
    <w:rPr>
      <w:rFonts w:ascii="Calibri Light" w:eastAsia="Times New Roman" w:hAnsi="Calibri Light"/>
      <w:color w:val="2F5496"/>
      <w:sz w:val="40"/>
      <w:szCs w:val="40"/>
    </w:rPr>
  </w:style>
  <w:style w:type="paragraph" w:styleId="Nagwek2">
    <w:name w:val="heading 2"/>
    <w:basedOn w:val="Normalny"/>
    <w:next w:val="Normalny"/>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Nagwek3">
    <w:name w:val="heading 3"/>
    <w:basedOn w:val="Normalny"/>
    <w:next w:val="Normalny"/>
    <w:uiPriority w:val="9"/>
    <w:semiHidden/>
    <w:unhideWhenUsed/>
    <w:qFormat/>
    <w:pPr>
      <w:keepNext/>
      <w:keepLines/>
      <w:spacing w:before="160" w:after="80"/>
      <w:outlineLvl w:val="2"/>
    </w:pPr>
    <w:rPr>
      <w:rFonts w:eastAsia="Times New Roman"/>
      <w:color w:val="2F5496"/>
      <w:sz w:val="28"/>
      <w:szCs w:val="28"/>
    </w:rPr>
  </w:style>
  <w:style w:type="paragraph" w:styleId="Nagwek4">
    <w:name w:val="heading 4"/>
    <w:basedOn w:val="Normalny"/>
    <w:next w:val="Normalny"/>
    <w:uiPriority w:val="9"/>
    <w:semiHidden/>
    <w:unhideWhenUsed/>
    <w:qFormat/>
    <w:pPr>
      <w:keepNext/>
      <w:keepLines/>
      <w:spacing w:before="80" w:after="40"/>
      <w:outlineLvl w:val="3"/>
    </w:pPr>
    <w:rPr>
      <w:rFonts w:eastAsia="Times New Roman"/>
      <w:i/>
      <w:iCs/>
      <w:color w:val="2F5496"/>
    </w:rPr>
  </w:style>
  <w:style w:type="paragraph" w:styleId="Nagwek5">
    <w:name w:val="heading 5"/>
    <w:basedOn w:val="Normalny"/>
    <w:next w:val="Normalny"/>
    <w:uiPriority w:val="9"/>
    <w:semiHidden/>
    <w:unhideWhenUsed/>
    <w:qFormat/>
    <w:pPr>
      <w:keepNext/>
      <w:keepLines/>
      <w:spacing w:before="80" w:after="40"/>
      <w:outlineLvl w:val="4"/>
    </w:pPr>
    <w:rPr>
      <w:rFonts w:eastAsia="Times New Roman"/>
      <w:color w:val="2F5496"/>
    </w:rPr>
  </w:style>
  <w:style w:type="paragraph" w:styleId="Nagwek6">
    <w:name w:val="heading 6"/>
    <w:basedOn w:val="Normalny"/>
    <w:next w:val="Normalny"/>
    <w:uiPriority w:val="9"/>
    <w:semiHidden/>
    <w:unhideWhenUsed/>
    <w:qFormat/>
    <w:pPr>
      <w:keepNext/>
      <w:keepLines/>
      <w:spacing w:before="40" w:after="0"/>
      <w:outlineLvl w:val="5"/>
    </w:pPr>
    <w:rPr>
      <w:rFonts w:eastAsia="Times New Roman"/>
      <w:i/>
      <w:iCs/>
      <w:color w:val="595959"/>
    </w:rPr>
  </w:style>
  <w:style w:type="paragraph" w:styleId="Nagwek7">
    <w:name w:val="heading 7"/>
    <w:basedOn w:val="Normalny"/>
    <w:next w:val="Normalny"/>
    <w:pPr>
      <w:keepNext/>
      <w:keepLines/>
      <w:spacing w:before="40" w:after="0"/>
      <w:outlineLvl w:val="6"/>
    </w:pPr>
    <w:rPr>
      <w:rFonts w:eastAsia="Times New Roman"/>
      <w:color w:val="595959"/>
    </w:rPr>
  </w:style>
  <w:style w:type="paragraph" w:styleId="Nagwek8">
    <w:name w:val="heading 8"/>
    <w:basedOn w:val="Normalny"/>
    <w:next w:val="Normalny"/>
    <w:pPr>
      <w:keepNext/>
      <w:keepLines/>
      <w:spacing w:after="0"/>
      <w:outlineLvl w:val="7"/>
    </w:pPr>
    <w:rPr>
      <w:rFonts w:eastAsia="Times New Roman"/>
      <w:i/>
      <w:iCs/>
      <w:color w:val="272727"/>
    </w:rPr>
  </w:style>
  <w:style w:type="paragraph" w:styleId="Nagwek9">
    <w:name w:val="heading 9"/>
    <w:basedOn w:val="Normalny"/>
    <w:next w:val="Normalny"/>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Pr>
      <w:rFonts w:ascii="Calibri Light" w:eastAsia="Times New Roman" w:hAnsi="Calibri Light" w:cs="Times New Roman"/>
      <w:color w:val="2F5496"/>
      <w:sz w:val="40"/>
      <w:szCs w:val="40"/>
    </w:rPr>
  </w:style>
  <w:style w:type="character" w:customStyle="1" w:styleId="Nagwek2Znak">
    <w:name w:val="Nagłówek 2 Znak"/>
    <w:basedOn w:val="Domylnaczcionkaakapitu"/>
    <w:rPr>
      <w:rFonts w:ascii="Calibri Light" w:eastAsia="Times New Roman" w:hAnsi="Calibri Light" w:cs="Times New Roman"/>
      <w:color w:val="2F5496"/>
      <w:sz w:val="32"/>
      <w:szCs w:val="32"/>
    </w:rPr>
  </w:style>
  <w:style w:type="character" w:customStyle="1" w:styleId="Nagwek3Znak">
    <w:name w:val="Nagłówek 3 Znak"/>
    <w:basedOn w:val="Domylnaczcionkaakapitu"/>
    <w:rPr>
      <w:rFonts w:eastAsia="Times New Roman" w:cs="Times New Roman"/>
      <w:color w:val="2F5496"/>
      <w:sz w:val="28"/>
      <w:szCs w:val="28"/>
    </w:rPr>
  </w:style>
  <w:style w:type="character" w:customStyle="1" w:styleId="Nagwek4Znak">
    <w:name w:val="Nagłówek 4 Znak"/>
    <w:basedOn w:val="Domylnaczcionkaakapitu"/>
    <w:rPr>
      <w:rFonts w:eastAsia="Times New Roman" w:cs="Times New Roman"/>
      <w:i/>
      <w:iCs/>
      <w:color w:val="2F5496"/>
    </w:rPr>
  </w:style>
  <w:style w:type="character" w:customStyle="1" w:styleId="Nagwek5Znak">
    <w:name w:val="Nagłówek 5 Znak"/>
    <w:basedOn w:val="Domylnaczcionkaakapitu"/>
    <w:rPr>
      <w:rFonts w:eastAsia="Times New Roman" w:cs="Times New Roman"/>
      <w:color w:val="2F5496"/>
    </w:rPr>
  </w:style>
  <w:style w:type="character" w:customStyle="1" w:styleId="Nagwek6Znak">
    <w:name w:val="Nagłówek 6 Znak"/>
    <w:basedOn w:val="Domylnaczcionkaakapitu"/>
    <w:rPr>
      <w:rFonts w:eastAsia="Times New Roman" w:cs="Times New Roman"/>
      <w:i/>
      <w:iCs/>
      <w:color w:val="595959"/>
    </w:rPr>
  </w:style>
  <w:style w:type="character" w:customStyle="1" w:styleId="Nagwek7Znak">
    <w:name w:val="Nagłówek 7 Znak"/>
    <w:basedOn w:val="Domylnaczcionkaakapitu"/>
    <w:rPr>
      <w:rFonts w:eastAsia="Times New Roman" w:cs="Times New Roman"/>
      <w:color w:val="595959"/>
    </w:rPr>
  </w:style>
  <w:style w:type="character" w:customStyle="1" w:styleId="Nagwek8Znak">
    <w:name w:val="Nagłówek 8 Znak"/>
    <w:basedOn w:val="Domylnaczcionkaakapitu"/>
    <w:rPr>
      <w:rFonts w:eastAsia="Times New Roman" w:cs="Times New Roman"/>
      <w:i/>
      <w:iCs/>
      <w:color w:val="272727"/>
    </w:rPr>
  </w:style>
  <w:style w:type="character" w:customStyle="1" w:styleId="Nagwek9Znak">
    <w:name w:val="Nagłówek 9 Znak"/>
    <w:basedOn w:val="Domylnaczcionkaakapitu"/>
    <w:rPr>
      <w:rFonts w:eastAsia="Times New Roman" w:cs="Times New Roman"/>
      <w:color w:val="272727"/>
    </w:rPr>
  </w:style>
  <w:style w:type="paragraph" w:styleId="Tytu">
    <w:name w:val="Title"/>
    <w:basedOn w:val="Normalny"/>
    <w:next w:val="Normalny"/>
    <w:uiPriority w:val="10"/>
    <w:qFormat/>
    <w:pPr>
      <w:spacing w:after="80" w:line="240" w:lineRule="auto"/>
      <w:contextualSpacing/>
    </w:pPr>
    <w:rPr>
      <w:rFonts w:ascii="Calibri Light" w:eastAsia="Times New Roman" w:hAnsi="Calibri Light"/>
      <w:spacing w:val="-10"/>
      <w:sz w:val="56"/>
      <w:szCs w:val="56"/>
    </w:rPr>
  </w:style>
  <w:style w:type="character" w:customStyle="1" w:styleId="TytuZnak">
    <w:name w:val="Tytuł Znak"/>
    <w:basedOn w:val="Domylnaczcionkaakapitu"/>
    <w:rPr>
      <w:rFonts w:ascii="Calibri Light" w:eastAsia="Times New Roman" w:hAnsi="Calibri Light" w:cs="Times New Roman"/>
      <w:spacing w:val="-10"/>
      <w:kern w:val="3"/>
      <w:sz w:val="56"/>
      <w:szCs w:val="56"/>
    </w:rPr>
  </w:style>
  <w:style w:type="paragraph" w:styleId="Podtytu">
    <w:name w:val="Subtitle"/>
    <w:basedOn w:val="Normalny"/>
    <w:next w:val="Normalny"/>
    <w:uiPriority w:val="11"/>
    <w:qFormat/>
    <w:rPr>
      <w:rFonts w:eastAsia="Times New Roman"/>
      <w:color w:val="595959"/>
      <w:spacing w:val="15"/>
      <w:sz w:val="28"/>
      <w:szCs w:val="28"/>
    </w:rPr>
  </w:style>
  <w:style w:type="character" w:customStyle="1" w:styleId="PodtytuZnak">
    <w:name w:val="Podtytuł Znak"/>
    <w:basedOn w:val="Domylnaczcionkaakapitu"/>
    <w:rPr>
      <w:rFonts w:eastAsia="Times New Roman" w:cs="Times New Roman"/>
      <w:color w:val="595959"/>
      <w:spacing w:val="15"/>
      <w:sz w:val="28"/>
      <w:szCs w:val="28"/>
    </w:rPr>
  </w:style>
  <w:style w:type="paragraph" w:styleId="Cytat">
    <w:name w:val="Quote"/>
    <w:basedOn w:val="Normalny"/>
    <w:next w:val="Normalny"/>
    <w:pPr>
      <w:spacing w:before="160"/>
      <w:jc w:val="center"/>
    </w:pPr>
    <w:rPr>
      <w:i/>
      <w:iCs/>
      <w:color w:val="404040"/>
    </w:rPr>
  </w:style>
  <w:style w:type="character" w:customStyle="1" w:styleId="CytatZnak">
    <w:name w:val="Cytat Znak"/>
    <w:basedOn w:val="Domylnaczcionkaakapitu"/>
    <w:rPr>
      <w:i/>
      <w:iCs/>
      <w:color w:val="404040"/>
    </w:rPr>
  </w:style>
  <w:style w:type="paragraph" w:styleId="Akapitzlist">
    <w:name w:val="List Paragraph"/>
    <w:basedOn w:val="Normalny"/>
    <w:pPr>
      <w:ind w:left="720"/>
      <w:contextualSpacing/>
    </w:pPr>
  </w:style>
  <w:style w:type="character" w:styleId="Wyrnienieintensywne">
    <w:name w:val="Intense Emphasis"/>
    <w:basedOn w:val="Domylnaczcionkaakapitu"/>
    <w:rPr>
      <w:i/>
      <w:iCs/>
      <w:color w:val="2F5496"/>
    </w:rPr>
  </w:style>
  <w:style w:type="paragraph" w:styleId="Cytatintensywny">
    <w:name w:val="Intense Quote"/>
    <w:basedOn w:val="Normalny"/>
    <w:next w:val="Normalny"/>
    <w:pPr>
      <w:pBdr>
        <w:top w:val="single" w:sz="4" w:space="10" w:color="2F5496"/>
        <w:bottom w:val="single" w:sz="4" w:space="10" w:color="2F5496"/>
      </w:pBdr>
      <w:spacing w:before="360" w:after="360"/>
      <w:ind w:left="864" w:right="864"/>
      <w:jc w:val="center"/>
    </w:pPr>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styleId="Odwoaniedokomentarza">
    <w:name w:val="annotation reference"/>
    <w:basedOn w:val="Domylnaczcionkaakapitu"/>
    <w:rPr>
      <w:sz w:val="16"/>
      <w:szCs w:val="16"/>
    </w:rPr>
  </w:style>
  <w:style w:type="paragraph" w:styleId="Tekstkomentarza">
    <w:name w:val="annotation text"/>
    <w:basedOn w:val="Normalny"/>
    <w:pPr>
      <w:spacing w:line="240" w:lineRule="auto"/>
    </w:pPr>
    <w:rPr>
      <w:sz w:val="20"/>
      <w:szCs w:val="20"/>
    </w:rPr>
  </w:style>
  <w:style w:type="character" w:customStyle="1" w:styleId="TekstkomentarzaZnak">
    <w:name w:val="Tekst komentarza Znak"/>
    <w:basedOn w:val="Domylnaczcionkaakapitu"/>
    <w:rPr>
      <w:sz w:val="20"/>
      <w:szCs w:val="20"/>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b/>
      <w:bCs/>
      <w:sz w:val="20"/>
      <w:szCs w:val="20"/>
    </w:rPr>
  </w:style>
  <w:style w:type="character" w:styleId="Hipercze">
    <w:name w:val="Hyperlink"/>
    <w:basedOn w:val="Domylnaczcionkaakapitu"/>
    <w:rPr>
      <w:color w:val="0563C1"/>
      <w:u w:val="single"/>
    </w:rPr>
  </w:style>
  <w:style w:type="character" w:styleId="Nierozpoznanawzmianka">
    <w:name w:val="Unresolved Mention"/>
    <w:basedOn w:val="Domylnaczcionkaakapitu"/>
    <w:rPr>
      <w:color w:val="605E5C"/>
      <w:shd w:val="clear" w:color="auto" w:fill="E1DFDD"/>
    </w:rPr>
  </w:style>
  <w:style w:type="paragraph" w:styleId="Nagwek">
    <w:name w:val="header"/>
    <w:basedOn w:val="Normalny"/>
    <w:pPr>
      <w:tabs>
        <w:tab w:val="center" w:pos="4536"/>
        <w:tab w:val="right" w:pos="9072"/>
      </w:tabs>
      <w:spacing w:after="0" w:line="240" w:lineRule="auto"/>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after="0" w:line="240" w:lineRule="auto"/>
    </w:pPr>
  </w:style>
  <w:style w:type="character" w:customStyle="1" w:styleId="StopkaZnak">
    <w:name w:val="Stopka Znak"/>
    <w:basedOn w:val="Domylnaczcionkaakapitu"/>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styna.kaminska@greenmiles.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1055</Words>
  <Characters>6331</Characters>
  <Application>Microsoft Office Word</Application>
  <DocSecurity>0</DocSecurity>
  <Lines>52</Lines>
  <Paragraphs>14</Paragraphs>
  <ScaleCrop>false</ScaleCrop>
  <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Kamińska</dc:creator>
  <dc:description/>
  <cp:lastModifiedBy>Justyna Kamińska</cp:lastModifiedBy>
  <cp:revision>2</cp:revision>
  <cp:lastPrinted>2026-03-09T15:25:00Z</cp:lastPrinted>
  <dcterms:created xsi:type="dcterms:W3CDTF">2026-04-21T16:42:00Z</dcterms:created>
  <dcterms:modified xsi:type="dcterms:W3CDTF">2026-04-21T16:42:00Z</dcterms:modified>
</cp:coreProperties>
</file>